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0C6FCB" w:rsidRDefault="00A75E96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39415" r:id="rId7"/>
        </w:object>
      </w: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pict>
          <v:shape id="_x0000_s1031" type="#_x0000_t75" style="position:absolute;margin-left:5in;margin-top:-7.55pt;width:154.2pt;height:75.25pt;z-index:-251659264">
            <v:imagedata r:id="rId8" o:title="DBS Logo"/>
          </v:shape>
        </w:pict>
      </w:r>
      <w:r w:rsidR="002340A5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im Haus der </w:t>
      </w:r>
      <w:proofErr w:type="spellStart"/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Gold-Kraemer-Stiftung</w:t>
      </w:r>
      <w:proofErr w:type="spellEnd"/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, Tulpenweg 2-4, 50225 Frechen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proofErr w:type="gramStart"/>
            <w:r>
              <w:rPr>
                <w:sz w:val="14"/>
                <w:u w:val="none"/>
              </w:rPr>
              <w:t>( Anschrift</w:t>
            </w:r>
            <w:proofErr w:type="gramEnd"/>
            <w:r>
              <w:rPr>
                <w:sz w:val="14"/>
                <w:u w:val="none"/>
              </w:rPr>
              <w:t xml:space="preserve">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3235FE" w:rsidRPr="000C6FCB" w:rsidRDefault="00A75E96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Nennung der Spielerinnen (Mannschaften</w:t>
      </w:r>
      <w:r>
        <w:rPr>
          <w:rFonts w:ascii="Calibri" w:eastAsia="Calibri" w:hAnsi="Calibri"/>
          <w:bCs/>
          <w:sz w:val="36"/>
          <w:szCs w:val="40"/>
          <w:u w:val="none"/>
          <w:lang w:eastAsia="en-US"/>
        </w:rPr>
        <w:t xml:space="preserve"> </w:t>
      </w:r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-</w:t>
      </w:r>
      <w:bookmarkStart w:id="0" w:name="_GoBack"/>
      <w:bookmarkEnd w:id="0"/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Damen-)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0C6FCB" w:rsidTr="00867A55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Für die Teilnahme an der 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/>
                <w:u w:val="none"/>
                <w:lang w:eastAsia="en-US"/>
              </w:rPr>
            </w:pPr>
            <w:r w:rsidRPr="00FB741F">
              <w:rPr>
                <w:rFonts w:ascii="Calibri" w:eastAsia="Calibri" w:hAnsi="Calibri"/>
                <w:b/>
                <w:u w:val="none"/>
                <w:lang w:eastAsia="en-US"/>
              </w:rPr>
              <w:t>Bowling</w:t>
            </w:r>
          </w:p>
        </w:tc>
      </w:tr>
      <w:tr w:rsidR="000C6FCB" w:rsidTr="00867A55">
        <w:trPr>
          <w:trHeight w:val="285"/>
        </w:trPr>
        <w:tc>
          <w:tcPr>
            <w:tcW w:w="7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25.04.2020</w:t>
            </w:r>
          </w:p>
        </w:tc>
        <w:tc>
          <w:tcPr>
            <w:tcW w:w="567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Ludwigshafen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Nachstehend genannte Spieler*innen werden für die Teilnahme an der oben bezeichneten 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Meisterschaft gemeldet:</w:t>
            </w:r>
          </w:p>
        </w:tc>
      </w:tr>
    </w:tbl>
    <w:p w:rsidR="000C6FCB" w:rsidRDefault="000C6FCB" w:rsidP="000C6FCB">
      <w:pPr>
        <w:rPr>
          <w:b/>
          <w:bCs w:val="0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Name, Vorname/Alter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Handicap-punkte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Vermerk des </w:t>
            </w:r>
          </w:p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Schiedsgerichts / Arzt</w:t>
            </w: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Default="000C6FCB" w:rsidP="000C6FCB">
      <w:pPr>
        <w:rPr>
          <w:b/>
          <w:bCs w:val="0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Die vor Spielbeginn zugewiesene Trikotnummern müssen während des gesamten Turniers am Rücken getragen werden. Verstöße führen zur Disqualifikation der Mannschaft. 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>Die aufgeführten Spieler*innen sind Mitglied des oben genannten Vereins bzw. der oben genannten Spielgemeinschaft.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Mit der Abgabe der Meldung erkennt der*die Teilnehmer*in den Anti-Doping Code des DBS in seiner jeweils gültigen Fassung an (abrufbar unter </w:t>
      </w:r>
      <w:hyperlink r:id="rId9" w:history="1">
        <w:r w:rsidRPr="000C6FCB">
          <w:rPr>
            <w:rFonts w:ascii="Calibri" w:eastAsia="Calibri" w:hAnsi="Calibri"/>
            <w:bCs w:val="0"/>
            <w:u w:val="none"/>
            <w:lang w:eastAsia="en-US"/>
          </w:rPr>
          <w:t>www.dbs-npc.de</w:t>
        </w:r>
      </w:hyperlink>
      <w:r w:rsidRPr="000C6FCB">
        <w:rPr>
          <w:rFonts w:ascii="Calibri" w:eastAsia="Calibri" w:hAnsi="Calibr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6573"/>
      </w:tblGrid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(Falls die Ausschreibung dieses verlangt.)</w:t>
            </w:r>
          </w:p>
        </w:tc>
      </w:tr>
    </w:tbl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94"/>
        <w:gridCol w:w="2013"/>
        <w:gridCol w:w="873"/>
        <w:gridCol w:w="3153"/>
      </w:tblGrid>
      <w:tr w:rsidR="000C6FCB" w:rsidRPr="000C6FCB" w:rsidTr="00867A55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Pr="000C6FCB" w:rsidRDefault="000C6FCB" w:rsidP="000C6FCB">
      <w:pPr>
        <w:ind w:left="-142"/>
        <w:rPr>
          <w:rFonts w:ascii="Calibri" w:eastAsia="Calibri" w:hAnsi="Calibri"/>
          <w:bCs w:val="0"/>
          <w:sz w:val="20"/>
          <w:szCs w:val="22"/>
          <w:u w:val="none"/>
          <w:lang w:eastAsia="en-US"/>
        </w:rPr>
      </w:pP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 xml:space="preserve"> Ort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</w:t>
      </w:r>
      <w:proofErr w:type="gramStart"/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 xml:space="preserve">   (</w:t>
      </w:r>
      <w:proofErr w:type="gramEnd"/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>Vereinsvorsitzender )</w:t>
      </w:r>
    </w:p>
    <w:p w:rsidR="003235FE" w:rsidRDefault="003235FE" w:rsidP="00070CD2">
      <w:pPr>
        <w:ind w:left="-142"/>
        <w:rPr>
          <w:sz w:val="16"/>
          <w:u w:val="none"/>
        </w:rPr>
      </w:pPr>
    </w:p>
    <w:sectPr w:rsidR="003235FE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DAF"/>
    <w:rsid w:val="00006DE3"/>
    <w:rsid w:val="00007F90"/>
    <w:rsid w:val="00036F47"/>
    <w:rsid w:val="0005308B"/>
    <w:rsid w:val="00070CD2"/>
    <w:rsid w:val="000C6FCB"/>
    <w:rsid w:val="001212FC"/>
    <w:rsid w:val="0013052A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414D4C"/>
    <w:rsid w:val="00415978"/>
    <w:rsid w:val="0043418B"/>
    <w:rsid w:val="004550E4"/>
    <w:rsid w:val="004B0BC6"/>
    <w:rsid w:val="00504914"/>
    <w:rsid w:val="005B4D5F"/>
    <w:rsid w:val="005D4DAF"/>
    <w:rsid w:val="00662B7D"/>
    <w:rsid w:val="006A78C9"/>
    <w:rsid w:val="006B5B0B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2D9A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75E96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6264A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477EF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2CAA5-4CBD-4CB0-B9BF-A1055170E7F0}"/>
</file>

<file path=customXml/itemProps2.xml><?xml version="1.0" encoding="utf-8"?>
<ds:datastoreItem xmlns:ds="http://schemas.openxmlformats.org/officeDocument/2006/customXml" ds:itemID="{09A59D4E-C18B-426C-BECC-942B33BC3AE1}"/>
</file>

<file path=customXml/itemProps3.xml><?xml version="1.0" encoding="utf-8"?>
<ds:datastoreItem xmlns:ds="http://schemas.openxmlformats.org/officeDocument/2006/customXml" ds:itemID="{C092C005-5BC2-4CFE-A0E2-EA7CEE845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1407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2</cp:revision>
  <cp:lastPrinted>2015-11-19T07:48:00Z</cp:lastPrinted>
  <dcterms:created xsi:type="dcterms:W3CDTF">2020-02-17T09:10:00Z</dcterms:created>
  <dcterms:modified xsi:type="dcterms:W3CDTF">2020-02-17T09:10:00Z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17888000</vt:r8>
  </property>
</Properties>
</file>